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13E8D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2798FD2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3C8F5B02" w14:textId="77777777"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023CC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A41732">
        <w:rPr>
          <w:rFonts w:ascii="Times New Roman" w:hAnsi="Times New Roman" w:cs="Times New Roman"/>
          <w:b/>
          <w:sz w:val="24"/>
          <w:szCs w:val="24"/>
          <w:u w:val="single"/>
        </w:rPr>
        <w:t>895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71566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06C7" w:rsidRPr="00FD06C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456CB9" w:rsidRPr="00456CB9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Поставка </w:t>
      </w:r>
      <w:r w:rsidR="00D31348" w:rsidRPr="00D31348">
        <w:rPr>
          <w:rFonts w:ascii="Times New Roman" w:hAnsi="Times New Roman" w:cs="Times New Roman"/>
          <w:b/>
          <w:sz w:val="24"/>
          <w:szCs w:val="24"/>
          <w:u w:val="single"/>
        </w:rPr>
        <w:t>коммутационной аппаратуры (контакторов, выключателей), трансформаторов, преобразователей частоты и комплектующих к системам постоянного тока для КТК-К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D05B8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62A32EF8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14:paraId="157DFD97" w14:textId="77777777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14:paraId="294DD8BB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A804258" w14:textId="77777777"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14:paraId="7A7C05CF" w14:textId="77777777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14:paraId="1D76589C" w14:textId="77777777"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0320879" w14:textId="77777777" w:rsidR="00EE225B" w:rsidRPr="00D31348" w:rsidRDefault="00A41732" w:rsidP="00A4173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B5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313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D313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2" w:name="_GoBack"/>
            <w:bookmarkEnd w:id="2"/>
          </w:p>
        </w:tc>
      </w:tr>
      <w:tr w:rsidR="00FD4DF6" w:rsidRPr="00F06A16" w14:paraId="2F0A4AA5" w14:textId="77777777" w:rsidTr="00AB353C">
        <w:tc>
          <w:tcPr>
            <w:tcW w:w="5529" w:type="dxa"/>
            <w:shd w:val="clear" w:color="auto" w:fill="auto"/>
            <w:vAlign w:val="center"/>
          </w:tcPr>
          <w:p w14:paraId="02F7E01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A5BCE67" w14:textId="77777777" w:rsidR="00BD3978" w:rsidRP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14:paraId="2782339E" w14:textId="77777777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14:paraId="38DE64D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6CFA88E" w14:textId="77777777"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14:paraId="4D76CE4E" w14:textId="77777777" w:rsidTr="00AB353C">
        <w:tc>
          <w:tcPr>
            <w:tcW w:w="5529" w:type="dxa"/>
            <w:shd w:val="clear" w:color="auto" w:fill="auto"/>
            <w:vAlign w:val="center"/>
          </w:tcPr>
          <w:p w14:paraId="4902FAA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257CD97" w14:textId="77777777" w:rsidR="00FD4DF6" w:rsidRPr="00DA1DD5" w:rsidRDefault="006954F8" w:rsidP="006954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RUR, </w:t>
            </w:r>
            <w:r w:rsidR="00550A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KZT, </w:t>
            </w:r>
            <w:r w:rsidR="00023CCC"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</w:p>
        </w:tc>
      </w:tr>
      <w:tr w:rsidR="00487078" w:rsidRPr="00F06A16" w14:paraId="4E3A13E4" w14:textId="77777777" w:rsidTr="00AB353C">
        <w:tc>
          <w:tcPr>
            <w:tcW w:w="5529" w:type="dxa"/>
            <w:shd w:val="clear" w:color="auto" w:fill="auto"/>
            <w:vAlign w:val="center"/>
          </w:tcPr>
          <w:p w14:paraId="61D565DE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2B1E631" w14:textId="77777777" w:rsidR="00023CCC" w:rsidRPr="006374F0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D8B8E6" w14:textId="77777777" w:rsidR="00487078" w:rsidRPr="007F564E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A8D" w:rsidRPr="00F06A16" w14:paraId="75580860" w14:textId="77777777" w:rsidTr="00AB353C">
        <w:tc>
          <w:tcPr>
            <w:tcW w:w="5529" w:type="dxa"/>
            <w:shd w:val="clear" w:color="auto" w:fill="auto"/>
            <w:vAlign w:val="center"/>
          </w:tcPr>
          <w:p w14:paraId="2519DE7B" w14:textId="77777777"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C78E78D" w14:textId="77777777"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FD4DF6" w:rsidRPr="00F06A16" w14:paraId="00A2008C" w14:textId="77777777" w:rsidTr="00AB353C">
        <w:tc>
          <w:tcPr>
            <w:tcW w:w="5529" w:type="dxa"/>
            <w:shd w:val="clear" w:color="auto" w:fill="auto"/>
            <w:vAlign w:val="center"/>
          </w:tcPr>
          <w:p w14:paraId="4D464A5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C9E514F" w14:textId="77777777"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54CC6C4A" w14:textId="77777777" w:rsidTr="00AB353C">
        <w:tc>
          <w:tcPr>
            <w:tcW w:w="5529" w:type="dxa"/>
            <w:shd w:val="clear" w:color="auto" w:fill="auto"/>
            <w:vAlign w:val="center"/>
          </w:tcPr>
          <w:p w14:paraId="61FB9ADA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C708C8B" w14:textId="77777777" w:rsidR="00EA1C44" w:rsidRPr="00EF114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14:paraId="2C977DF9" w14:textId="77777777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14:paraId="41632A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46CCA3F" w14:textId="77777777"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14:paraId="3F5F6CB5" w14:textId="77777777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14:paraId="4AC87DF1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8946125" w14:textId="77777777"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14:paraId="4ADA324C" w14:textId="77777777"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14:paraId="01793EA7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2FC85F95" w14:textId="77777777"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507A608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14:paraId="1714C8CC" w14:textId="77777777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14:paraId="2365338F" w14:textId="77777777"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C77B2D6" w14:textId="77777777"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14:paraId="57E950F0" w14:textId="77777777" w:rsidTr="00AB353C">
        <w:tc>
          <w:tcPr>
            <w:tcW w:w="3828" w:type="dxa"/>
            <w:shd w:val="clear" w:color="auto" w:fill="auto"/>
            <w:vAlign w:val="center"/>
          </w:tcPr>
          <w:p w14:paraId="1367FE86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79C07F0" w14:textId="77777777"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097A8D" w:rsidRPr="00F06A16" w14:paraId="234821BB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2CD2DD5B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082C18E" w14:textId="77777777"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DA1DD5" w:rsidRPr="00F06A16" w14:paraId="5F2DB2BF" w14:textId="77777777" w:rsidTr="009E3D04">
        <w:trPr>
          <w:trHeight w:val="1992"/>
        </w:trPr>
        <w:tc>
          <w:tcPr>
            <w:tcW w:w="3828" w:type="dxa"/>
            <w:shd w:val="clear" w:color="auto" w:fill="auto"/>
            <w:vAlign w:val="center"/>
          </w:tcPr>
          <w:p w14:paraId="2142BECE" w14:textId="77777777"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89E9D56" w14:textId="77777777"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14:paraId="18069E13" w14:textId="77777777"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14:paraId="50EAEA5C" w14:textId="77777777" w:rsidR="00DA1DD5" w:rsidRPr="00AB353C" w:rsidRDefault="009E3D04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технической и разрешительной документации на электронном носителе)</w:t>
            </w:r>
          </w:p>
        </w:tc>
      </w:tr>
      <w:tr w:rsidR="00C139B9" w:rsidRPr="00F06A16" w14:paraId="070F327C" w14:textId="77777777" w:rsidTr="00AB353C">
        <w:tc>
          <w:tcPr>
            <w:tcW w:w="3828" w:type="dxa"/>
            <w:shd w:val="clear" w:color="auto" w:fill="auto"/>
            <w:vAlign w:val="center"/>
          </w:tcPr>
          <w:p w14:paraId="772F35BB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92D39CC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14:paraId="5B4107DE" w14:textId="77777777" w:rsidTr="00AB353C">
        <w:tc>
          <w:tcPr>
            <w:tcW w:w="3828" w:type="dxa"/>
            <w:shd w:val="clear" w:color="auto" w:fill="auto"/>
            <w:vAlign w:val="center"/>
          </w:tcPr>
          <w:p w14:paraId="6D107DAF" w14:textId="77777777"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CB29D15" w14:textId="77777777"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14:paraId="6D95A452" w14:textId="77777777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14:paraId="68D7B64C" w14:textId="77777777" w:rsidR="00CF2E58" w:rsidRPr="00AB353C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6797BF8" w14:textId="77777777" w:rsidR="00CF2E58" w:rsidRPr="00AB353C" w:rsidRDefault="00CF2E58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 форме Приложения 6.1</w:t>
            </w:r>
          </w:p>
        </w:tc>
      </w:tr>
      <w:tr w:rsidR="00C139B9" w:rsidRPr="00F06A16" w14:paraId="71ABE9C1" w14:textId="77777777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14:paraId="20CDC5B8" w14:textId="77777777"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126D4ED" w14:textId="77777777" w:rsidR="00C139B9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19C33A9A" w14:textId="77777777" w:rsidR="00866E85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 т. ч. о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139B9" w:rsidRPr="00F06A16" w14:paraId="3A958A2F" w14:textId="77777777" w:rsidTr="00AB353C">
        <w:tc>
          <w:tcPr>
            <w:tcW w:w="3828" w:type="dxa"/>
            <w:shd w:val="clear" w:color="auto" w:fill="auto"/>
            <w:vAlign w:val="center"/>
          </w:tcPr>
          <w:p w14:paraId="6B3379B6" w14:textId="77777777"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0D12AD6" w14:textId="77777777" w:rsidR="00CF2E58" w:rsidRPr="00AB353C" w:rsidRDefault="00456CB9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Антипов Иван Николаевич</w:t>
            </w:r>
          </w:p>
          <w:p w14:paraId="636526FC" w14:textId="77777777" w:rsidR="00E90EE6" w:rsidRPr="00AB353C" w:rsidRDefault="00456CB9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Ivan</w:t>
            </w:r>
            <w:r w:rsidRPr="00AB353C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AB353C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Antipov</w:t>
            </w:r>
            <w:r w:rsidR="00CF2E58" w:rsidRPr="00AB353C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@cpcpipe.ru</w:t>
            </w:r>
          </w:p>
        </w:tc>
      </w:tr>
      <w:tr w:rsidR="00C139B9" w:rsidRPr="00F06A16" w14:paraId="291B6FDF" w14:textId="77777777" w:rsidTr="00AB353C">
        <w:tc>
          <w:tcPr>
            <w:tcW w:w="3828" w:type="dxa"/>
            <w:shd w:val="clear" w:color="auto" w:fill="auto"/>
            <w:vAlign w:val="center"/>
          </w:tcPr>
          <w:p w14:paraId="15E2F17D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E56F5AB" w14:textId="77777777" w:rsidR="00C139B9" w:rsidRPr="00AB353C" w:rsidRDefault="000A5D8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146A7466" w14:textId="77777777" w:rsidTr="00AB353C">
        <w:tc>
          <w:tcPr>
            <w:tcW w:w="3828" w:type="dxa"/>
            <w:shd w:val="clear" w:color="auto" w:fill="auto"/>
            <w:vAlign w:val="center"/>
          </w:tcPr>
          <w:p w14:paraId="1C9F942F" w14:textId="77777777"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1047E35" w14:textId="77777777" w:rsidR="00C139B9" w:rsidRPr="00AB353C" w:rsidRDefault="000A5D8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4538D369" w14:textId="77777777" w:rsidTr="00AB353C">
        <w:tc>
          <w:tcPr>
            <w:tcW w:w="3828" w:type="dxa"/>
            <w:shd w:val="clear" w:color="auto" w:fill="auto"/>
            <w:vAlign w:val="center"/>
          </w:tcPr>
          <w:p w14:paraId="530028EC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3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82EC498" w14:textId="77777777" w:rsidR="00C139B9" w:rsidRPr="00AB353C" w:rsidRDefault="00594EF6" w:rsidP="006954F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</w:t>
            </w:r>
            <w:r w:rsidR="00B34B2C">
              <w:rPr>
                <w:rFonts w:ascii="Times New Roman" w:hAnsi="Times New Roman" w:cs="Times New Roman"/>
                <w:sz w:val="22"/>
                <w:szCs w:val="22"/>
              </w:rPr>
              <w:t>. Павловская, д. 7, стр. 1,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Бизнес Центр  «Павловский»</w:t>
            </w:r>
          </w:p>
        </w:tc>
      </w:tr>
      <w:tr w:rsidR="00C139B9" w:rsidRPr="00F06A16" w14:paraId="1D8B386F" w14:textId="77777777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14:paraId="301334F8" w14:textId="77777777"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4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6520" w:type="dxa"/>
            <w:shd w:val="clear" w:color="auto" w:fill="auto"/>
            <w:vAlign w:val="center"/>
          </w:tcPr>
          <w:p w14:paraId="6BE3CF0E" w14:textId="7B4CA5D2" w:rsidR="00C139B9" w:rsidRPr="00AB353C" w:rsidRDefault="00A41732" w:rsidP="000A5D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06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.201</w:t>
            </w:r>
            <w:r w:rsidR="009214A1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 w:rsidR="000A5D8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05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0A5D8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02</w:t>
            </w:r>
            <w:r w:rsidR="003D59D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</w:t>
            </w:r>
            <w:r w:rsidR="003D59D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14:paraId="0100C6F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6BC19" w14:textId="77777777"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14:paraId="711ACD2B" w14:textId="77777777"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5E235B97" w14:textId="77777777" w:rsidTr="00B4391C">
      <w:trPr>
        <w:trHeight w:val="531"/>
      </w:trPr>
      <w:tc>
        <w:tcPr>
          <w:tcW w:w="2397" w:type="pct"/>
          <w:vAlign w:val="center"/>
        </w:tcPr>
        <w:p w14:paraId="44C3963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E65B693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3F19DC40" w14:textId="6142F93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A5D8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A5D8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D7D8F9E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B591F" w14:textId="77777777"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996C0FE" w14:textId="77777777"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B5719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2B26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5D81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9D6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AA0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112C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4F8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3D04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732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4B2C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B8D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1348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2EA286F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0c5035d-0dc8-47db-94c8-e2283503278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77BE5F-4380-4B84-BF45-CBEB8A28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anti1019</cp:lastModifiedBy>
  <cp:revision>81</cp:revision>
  <cp:lastPrinted>2018-08-20T09:23:00Z</cp:lastPrinted>
  <dcterms:created xsi:type="dcterms:W3CDTF">2014-12-09T16:06:00Z</dcterms:created>
  <dcterms:modified xsi:type="dcterms:W3CDTF">2020-01-23T10:43:00Z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